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78"/>
        <w:gridCol w:w="260"/>
        <w:gridCol w:w="903"/>
        <w:gridCol w:w="1602"/>
        <w:gridCol w:w="2301"/>
        <w:gridCol w:w="64"/>
        <w:gridCol w:w="656"/>
        <w:gridCol w:w="1982"/>
        <w:gridCol w:w="1430"/>
      </w:tblGrid>
      <w:tr w:rsidR="009D5BBC" w:rsidRPr="009D5BBC" w:rsidTr="00B921AE">
        <w:trPr>
          <w:cantSplit/>
        </w:trPr>
        <w:tc>
          <w:tcPr>
            <w:tcW w:w="9576" w:type="dxa"/>
            <w:gridSpan w:val="9"/>
          </w:tcPr>
          <w:p w:rsidR="009D5BBC" w:rsidRPr="009D5BBC" w:rsidRDefault="009D5BBC" w:rsidP="009D5BBC">
            <w:pPr>
              <w:spacing w:before="20" w:after="20"/>
              <w:jc w:val="center"/>
              <w:rPr>
                <w:rFonts w:eastAsia="NewsGothicBT-Roman"/>
                <w:b/>
              </w:rPr>
            </w:pPr>
            <w:r w:rsidRPr="009D5BBC">
              <w:rPr>
                <w:rFonts w:eastAsia="NewsGothicBT-Roman"/>
                <w:b/>
              </w:rPr>
              <w:t>TRINIDAD AND TOBAGO ASBU Air Navigation Reporting Form (ANRF)</w:t>
            </w:r>
          </w:p>
        </w:tc>
      </w:tr>
      <w:tr w:rsidR="009D5BBC" w:rsidRPr="009D5BBC" w:rsidTr="00B921AE">
        <w:trPr>
          <w:cantSplit/>
        </w:trPr>
        <w:tc>
          <w:tcPr>
            <w:tcW w:w="638" w:type="dxa"/>
            <w:gridSpan w:val="2"/>
          </w:tcPr>
          <w:p w:rsidR="009D5BBC" w:rsidRPr="009D5BBC" w:rsidRDefault="009D5BBC" w:rsidP="009D5BBC">
            <w:pPr>
              <w:spacing w:before="20" w:after="20"/>
              <w:rPr>
                <w:rFonts w:eastAsia="NewsGothicBT-Roman"/>
                <w:b/>
              </w:rPr>
            </w:pPr>
            <w:r w:rsidRPr="009D5BBC">
              <w:rPr>
                <w:rFonts w:eastAsia="NewsGothicBT-Roman"/>
                <w:b/>
              </w:rPr>
              <w:t>PIA</w:t>
            </w:r>
          </w:p>
        </w:tc>
        <w:tc>
          <w:tcPr>
            <w:tcW w:w="903" w:type="dxa"/>
          </w:tcPr>
          <w:p w:rsidR="009D5BBC" w:rsidRPr="009D5BBC" w:rsidRDefault="009D5BBC" w:rsidP="009D5BBC">
            <w:pPr>
              <w:spacing w:before="20" w:after="20"/>
              <w:rPr>
                <w:rFonts w:eastAsia="NewsGothicBT-Roman"/>
              </w:rPr>
            </w:pPr>
            <w:r w:rsidRPr="009D5BBC">
              <w:rPr>
                <w:rFonts w:eastAsia="NewsGothicBT-Roman"/>
              </w:rPr>
              <w:t>3</w:t>
            </w:r>
          </w:p>
        </w:tc>
        <w:tc>
          <w:tcPr>
            <w:tcW w:w="1602" w:type="dxa"/>
          </w:tcPr>
          <w:p w:rsidR="009D5BBC" w:rsidRPr="009D5BBC" w:rsidRDefault="009D5BBC" w:rsidP="009D5BBC">
            <w:pPr>
              <w:spacing w:before="20" w:after="20"/>
              <w:rPr>
                <w:rFonts w:eastAsia="NewsGothicBT-Roman"/>
                <w:b/>
              </w:rPr>
            </w:pPr>
            <w:r w:rsidRPr="009D5BBC">
              <w:rPr>
                <w:rFonts w:eastAsia="NewsGothicBT-Roman"/>
                <w:b/>
              </w:rPr>
              <w:t>Block - Module</w:t>
            </w:r>
          </w:p>
        </w:tc>
        <w:tc>
          <w:tcPr>
            <w:tcW w:w="2301" w:type="dxa"/>
          </w:tcPr>
          <w:p w:rsidR="009D5BBC" w:rsidRPr="009D5BBC" w:rsidRDefault="009D5BBC" w:rsidP="009D5BBC">
            <w:pPr>
              <w:spacing w:before="20" w:after="20"/>
              <w:rPr>
                <w:rFonts w:eastAsia="NewsGothicBT-Roman"/>
                <w:b/>
              </w:rPr>
            </w:pPr>
            <w:r w:rsidRPr="009D5BBC">
              <w:rPr>
                <w:rFonts w:eastAsia="NewsGothicBT-Roman"/>
                <w:b/>
                <w:color w:val="FF0000"/>
              </w:rPr>
              <w:t xml:space="preserve">B0 - </w:t>
            </w:r>
            <w:proofErr w:type="spellStart"/>
            <w:r w:rsidRPr="009D5BBC">
              <w:rPr>
                <w:rFonts w:eastAsia="NewsGothicBT-Roman"/>
                <w:b/>
                <w:color w:val="FF0000"/>
              </w:rPr>
              <w:t>ASUR</w:t>
            </w:r>
            <w:proofErr w:type="spellEnd"/>
          </w:p>
        </w:tc>
        <w:tc>
          <w:tcPr>
            <w:tcW w:w="720" w:type="dxa"/>
            <w:gridSpan w:val="2"/>
          </w:tcPr>
          <w:p w:rsidR="009D5BBC" w:rsidRPr="009D5BBC" w:rsidRDefault="009D5BBC" w:rsidP="009D5BBC">
            <w:pPr>
              <w:spacing w:before="20" w:after="20"/>
              <w:rPr>
                <w:rFonts w:eastAsia="NewsGothicBT-Roman"/>
                <w:b/>
              </w:rPr>
            </w:pPr>
            <w:r w:rsidRPr="009D5BBC">
              <w:rPr>
                <w:rFonts w:eastAsia="NewsGothicBT-Roman"/>
                <w:b/>
              </w:rPr>
              <w:t>Date</w:t>
            </w:r>
          </w:p>
        </w:tc>
        <w:tc>
          <w:tcPr>
            <w:tcW w:w="3412" w:type="dxa"/>
            <w:gridSpan w:val="2"/>
          </w:tcPr>
          <w:p w:rsidR="009D5BBC" w:rsidRPr="009D5BBC" w:rsidRDefault="009D5BBC" w:rsidP="009D5BBC">
            <w:pPr>
              <w:spacing w:before="20" w:after="20"/>
              <w:rPr>
                <w:rFonts w:eastAsia="NewsGothicBT-Roman"/>
              </w:rPr>
            </w:pPr>
            <w:r w:rsidRPr="009D5BBC">
              <w:rPr>
                <w:rFonts w:eastAsia="NewsGothicBT-Roman"/>
              </w:rPr>
              <w:t>30</w:t>
            </w:r>
            <w:r w:rsidRPr="009D5BBC">
              <w:rPr>
                <w:rFonts w:eastAsia="NewsGothicBT-Roman"/>
                <w:vertAlign w:val="superscript"/>
              </w:rPr>
              <w:t>th</w:t>
            </w:r>
            <w:r w:rsidRPr="009D5BBC">
              <w:rPr>
                <w:rFonts w:eastAsia="NewsGothicBT-Roman"/>
              </w:rPr>
              <w:t xml:space="preserve"> NOVEMBER, 2016</w:t>
            </w:r>
          </w:p>
        </w:tc>
      </w:tr>
      <w:tr w:rsidR="009D5BBC" w:rsidRPr="009D5BBC" w:rsidTr="00B921AE">
        <w:trPr>
          <w:cantSplit/>
        </w:trPr>
        <w:tc>
          <w:tcPr>
            <w:tcW w:w="9576" w:type="dxa"/>
            <w:gridSpan w:val="9"/>
          </w:tcPr>
          <w:p w:rsidR="009D5BBC" w:rsidRPr="009D5BBC" w:rsidRDefault="009D5BBC" w:rsidP="009D5BBC">
            <w:pPr>
              <w:spacing w:before="20" w:after="20"/>
              <w:rPr>
                <w:rFonts w:eastAsia="NewsGothicBT-Roman"/>
              </w:rPr>
            </w:pPr>
            <w:r w:rsidRPr="009D5BBC">
              <w:rPr>
                <w:rFonts w:eastAsia="NewsGothicBT-Roman"/>
                <w:b/>
              </w:rPr>
              <w:t xml:space="preserve">Module Description:  </w:t>
            </w:r>
            <w:r w:rsidRPr="009D5BBC">
              <w:rPr>
                <w:lang w:val="en-US"/>
              </w:rPr>
              <w:t>Provides initial capability for lower cost ground surveillance supported by new technologies such as ADS-B OUT and wide area multilateration (</w:t>
            </w:r>
            <w:proofErr w:type="spellStart"/>
            <w:r w:rsidRPr="009D5BBC">
              <w:rPr>
                <w:lang w:val="en-US"/>
              </w:rPr>
              <w:t>MLAT</w:t>
            </w:r>
            <w:proofErr w:type="spellEnd"/>
            <w:r w:rsidRPr="009D5BBC">
              <w:rPr>
                <w:lang w:val="en-US"/>
              </w:rPr>
              <w:t>) systems. This capability will be expressed in various ATM services, e.g. traffic information, search and rescue and separation provision.</w:t>
            </w:r>
          </w:p>
        </w:tc>
      </w:tr>
      <w:tr w:rsidR="009D5BBC" w:rsidRPr="009D5BBC" w:rsidTr="00B921AE">
        <w:trPr>
          <w:cantSplit/>
        </w:trPr>
        <w:tc>
          <w:tcPr>
            <w:tcW w:w="9576" w:type="dxa"/>
            <w:gridSpan w:val="9"/>
          </w:tcPr>
          <w:p w:rsidR="009D5BBC" w:rsidRPr="009D5BBC" w:rsidRDefault="009D5BBC" w:rsidP="009D5BBC">
            <w:pPr>
              <w:spacing w:before="20" w:after="20"/>
              <w:rPr>
                <w:rFonts w:eastAsia="NewsGothicBT-Roman"/>
                <w:b/>
              </w:rPr>
            </w:pPr>
            <w:r w:rsidRPr="009D5BBC">
              <w:rPr>
                <w:rFonts w:eastAsia="NewsGothicBT-Roman"/>
                <w:b/>
              </w:rPr>
              <w:t>Element Implementation Status</w:t>
            </w:r>
          </w:p>
        </w:tc>
      </w:tr>
      <w:tr w:rsidR="009D5BBC" w:rsidRPr="009D5BBC" w:rsidTr="00B921AE">
        <w:trPr>
          <w:cantSplit/>
        </w:trPr>
        <w:tc>
          <w:tcPr>
            <w:tcW w:w="378" w:type="dxa"/>
            <w:vMerge w:val="restart"/>
          </w:tcPr>
          <w:p w:rsidR="009D5BBC" w:rsidRPr="009D5BBC" w:rsidRDefault="009D5BBC" w:rsidP="009D5BBC">
            <w:pPr>
              <w:spacing w:before="20" w:after="20"/>
              <w:rPr>
                <w:rFonts w:eastAsia="NewsGothicBT-Roman"/>
                <w:b/>
              </w:rPr>
            </w:pPr>
            <w:r w:rsidRPr="009D5BBC">
              <w:rPr>
                <w:rFonts w:eastAsia="NewsGothicBT-Roman"/>
                <w:b/>
              </w:rPr>
              <w:t>1</w:t>
            </w:r>
          </w:p>
        </w:tc>
        <w:tc>
          <w:tcPr>
            <w:tcW w:w="5130" w:type="dxa"/>
            <w:gridSpan w:val="5"/>
          </w:tcPr>
          <w:p w:rsidR="009D5BBC" w:rsidRPr="009D5BBC" w:rsidRDefault="009D5BBC" w:rsidP="009D5BBC">
            <w:pPr>
              <w:spacing w:before="20" w:after="20"/>
              <w:rPr>
                <w:rFonts w:eastAsia="NewsGothicBT-Roman"/>
                <w:b/>
              </w:rPr>
            </w:pPr>
            <w:r w:rsidRPr="009D5BBC">
              <w:rPr>
                <w:rFonts w:eastAsia="NewsGothicBT-Roman"/>
                <w:b/>
              </w:rPr>
              <w:t>Element Description:</w:t>
            </w:r>
          </w:p>
          <w:p w:rsidR="009D5BBC" w:rsidRPr="009D5BBC" w:rsidRDefault="009D5BBC" w:rsidP="009D5BBC">
            <w:pPr>
              <w:spacing w:before="20" w:after="20"/>
              <w:rPr>
                <w:rFonts w:eastAsia="MS Mincho"/>
                <w:bCs/>
                <w:lang w:val="en-US" w:eastAsia="ja-JP"/>
              </w:rPr>
            </w:pPr>
            <w:r w:rsidRPr="009D5BBC">
              <w:rPr>
                <w:rFonts w:eastAsia="MS Mincho"/>
                <w:bCs/>
                <w:lang w:val="en-US" w:eastAsia="ja-JP"/>
              </w:rPr>
              <w:t>ADS-B</w:t>
            </w:r>
          </w:p>
          <w:p w:rsidR="009D5BBC" w:rsidRPr="009D5BBC" w:rsidRDefault="009D5BBC" w:rsidP="009D5BBC">
            <w:pPr>
              <w:numPr>
                <w:ilvl w:val="0"/>
                <w:numId w:val="1"/>
              </w:numPr>
              <w:spacing w:before="20" w:after="20" w:line="276" w:lineRule="auto"/>
              <w:contextualSpacing/>
              <w:rPr>
                <w:rFonts w:eastAsia="NewsGothicBT-Roman"/>
                <w:lang w:val="en-GB" w:eastAsia="zh-CN"/>
              </w:rPr>
            </w:pPr>
            <w:r w:rsidRPr="009D5BBC">
              <w:rPr>
                <w:rFonts w:eastAsia="NewsGothicBT-Roman"/>
                <w:lang w:val="en-GB" w:eastAsia="zh-CN"/>
              </w:rPr>
              <w:t>Ground based ADS B</w:t>
            </w:r>
          </w:p>
          <w:p w:rsidR="009D5BBC" w:rsidRPr="009D5BBC" w:rsidRDefault="009D5BBC" w:rsidP="009D5BBC">
            <w:pPr>
              <w:numPr>
                <w:ilvl w:val="0"/>
                <w:numId w:val="1"/>
              </w:numPr>
              <w:spacing w:before="20" w:after="20" w:line="276" w:lineRule="auto"/>
              <w:contextualSpacing/>
              <w:rPr>
                <w:rFonts w:eastAsia="NewsGothicBT-Roman"/>
                <w:lang w:val="en-GB" w:eastAsia="zh-CN"/>
              </w:rPr>
            </w:pPr>
            <w:r w:rsidRPr="009D5BBC">
              <w:rPr>
                <w:rFonts w:eastAsia="NewsGothicBT-Roman"/>
                <w:lang w:val="en-GB" w:eastAsia="zh-CN"/>
              </w:rPr>
              <w:t>Space based ADS B</w:t>
            </w:r>
          </w:p>
        </w:tc>
        <w:tc>
          <w:tcPr>
            <w:tcW w:w="2638" w:type="dxa"/>
            <w:gridSpan w:val="2"/>
          </w:tcPr>
          <w:p w:rsidR="009D5BBC" w:rsidRPr="009D5BBC" w:rsidRDefault="009D5BBC" w:rsidP="009D5BBC">
            <w:pPr>
              <w:spacing w:before="20" w:after="20"/>
              <w:rPr>
                <w:rFonts w:eastAsia="NewsGothicBT-Roman"/>
              </w:rPr>
            </w:pPr>
            <w:r w:rsidRPr="009D5BBC">
              <w:rPr>
                <w:rFonts w:eastAsia="NewsGothicBT-Roman"/>
                <w:b/>
              </w:rPr>
              <w:t>Date Planned/Implemented</w:t>
            </w:r>
          </w:p>
          <w:p w:rsidR="009D5BBC" w:rsidRPr="009D5BBC" w:rsidRDefault="009D5BBC" w:rsidP="009D5BBC">
            <w:pPr>
              <w:spacing w:before="20" w:after="20"/>
              <w:rPr>
                <w:rFonts w:eastAsia="NewsGothicBT-Roman"/>
              </w:rPr>
            </w:pPr>
            <w:r w:rsidRPr="009D5BBC">
              <w:rPr>
                <w:rFonts w:eastAsia="NewsGothicBT-Roman"/>
              </w:rPr>
              <w:t>Ground based ADS B December 2018</w:t>
            </w:r>
          </w:p>
          <w:p w:rsidR="009D5BBC" w:rsidRPr="009D5BBC" w:rsidRDefault="009D5BBC" w:rsidP="009D5BBC">
            <w:pPr>
              <w:spacing w:before="20" w:after="20"/>
              <w:rPr>
                <w:rFonts w:eastAsia="NewsGothicBT-Roman"/>
              </w:rPr>
            </w:pPr>
          </w:p>
          <w:p w:rsidR="009D5BBC" w:rsidRPr="009D5BBC" w:rsidRDefault="009D5BBC" w:rsidP="009D5BBC">
            <w:pPr>
              <w:spacing w:before="20" w:after="20"/>
              <w:rPr>
                <w:rFonts w:eastAsia="NewsGothicBT-Roman"/>
              </w:rPr>
            </w:pPr>
            <w:r w:rsidRPr="009D5BBC">
              <w:rPr>
                <w:rFonts w:eastAsia="NewsGothicBT-Roman"/>
              </w:rPr>
              <w:t xml:space="preserve">Space based ADS B </w:t>
            </w:r>
          </w:p>
          <w:p w:rsidR="009D5BBC" w:rsidRPr="009D5BBC" w:rsidRDefault="009D5BBC" w:rsidP="009D5BBC">
            <w:pPr>
              <w:spacing w:before="20" w:after="20"/>
              <w:rPr>
                <w:rFonts w:eastAsia="NewsGothicBT-Roman"/>
              </w:rPr>
            </w:pPr>
            <w:r w:rsidRPr="009D5BBC">
              <w:rPr>
                <w:rFonts w:eastAsia="NewsGothicBT-Roman"/>
              </w:rPr>
              <w:t>Date to be advised</w:t>
            </w:r>
          </w:p>
          <w:p w:rsidR="009D5BBC" w:rsidRPr="009D5BBC" w:rsidRDefault="009D5BBC" w:rsidP="009D5BBC">
            <w:pPr>
              <w:spacing w:before="20" w:after="20"/>
              <w:rPr>
                <w:rFonts w:eastAsia="NewsGothicBT-Roman"/>
              </w:rPr>
            </w:pPr>
          </w:p>
          <w:p w:rsidR="009D5BBC" w:rsidRPr="009D5BBC" w:rsidRDefault="009D5BBC" w:rsidP="009D5BBC">
            <w:pPr>
              <w:spacing w:before="20" w:after="20"/>
              <w:rPr>
                <w:rFonts w:eastAsia="NewsGothicBT-Roman"/>
              </w:rPr>
            </w:pPr>
          </w:p>
          <w:p w:rsidR="009D5BBC" w:rsidRPr="009D5BBC" w:rsidRDefault="009D5BBC" w:rsidP="009D5BBC">
            <w:pPr>
              <w:spacing w:before="20" w:after="20"/>
              <w:rPr>
                <w:rFonts w:eastAsia="NewsGothicBT-Roman"/>
              </w:rPr>
            </w:pPr>
          </w:p>
          <w:p w:rsidR="009D5BBC" w:rsidRPr="009D5BBC" w:rsidRDefault="009D5BBC" w:rsidP="009D5BBC">
            <w:pPr>
              <w:spacing w:before="20" w:after="20"/>
              <w:rPr>
                <w:rFonts w:eastAsia="NewsGothicBT-Roman"/>
              </w:rPr>
            </w:pPr>
          </w:p>
        </w:tc>
        <w:tc>
          <w:tcPr>
            <w:tcW w:w="1430" w:type="dxa"/>
          </w:tcPr>
          <w:p w:rsidR="009D5BBC" w:rsidRPr="009D5BBC" w:rsidRDefault="009D5BBC" w:rsidP="009D5BBC">
            <w:pPr>
              <w:spacing w:before="20" w:after="20"/>
              <w:rPr>
                <w:rFonts w:eastAsia="NewsGothicBT-Roman"/>
              </w:rPr>
            </w:pPr>
            <w:r w:rsidRPr="009D5BBC">
              <w:rPr>
                <w:rFonts w:eastAsia="NewsGothicBT-Roman"/>
                <w:b/>
              </w:rPr>
              <w:t>Status</w:t>
            </w:r>
          </w:p>
          <w:p w:rsidR="009D5BBC" w:rsidRPr="009D5BBC" w:rsidRDefault="009D5BBC" w:rsidP="009D5BBC">
            <w:pPr>
              <w:spacing w:before="20" w:after="20"/>
              <w:rPr>
                <w:rFonts w:eastAsia="NewsGothicBT-Roman"/>
              </w:rPr>
            </w:pPr>
            <w:r w:rsidRPr="009D5BBC">
              <w:rPr>
                <w:rFonts w:eastAsia="NewsGothicBT-Roman"/>
              </w:rPr>
              <w:t>To be implemented</w:t>
            </w:r>
          </w:p>
        </w:tc>
      </w:tr>
      <w:tr w:rsidR="009D5BBC" w:rsidRPr="009D5BBC" w:rsidTr="00B921AE">
        <w:trPr>
          <w:cantSplit/>
        </w:trPr>
        <w:tc>
          <w:tcPr>
            <w:tcW w:w="378" w:type="dxa"/>
            <w:vMerge/>
          </w:tcPr>
          <w:p w:rsidR="009D5BBC" w:rsidRPr="009D5BBC" w:rsidRDefault="009D5BBC" w:rsidP="009D5BBC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9D5BBC" w:rsidRPr="009D5BBC" w:rsidRDefault="009D5BBC" w:rsidP="009D5BBC">
            <w:pPr>
              <w:spacing w:before="20" w:after="20"/>
              <w:rPr>
                <w:rFonts w:eastAsia="NewsGothicBT-Roman"/>
                <w:b/>
              </w:rPr>
            </w:pPr>
            <w:r w:rsidRPr="009D5BBC">
              <w:rPr>
                <w:rFonts w:eastAsia="NewsGothicBT-Roman"/>
                <w:b/>
              </w:rPr>
              <w:t>Status Details</w:t>
            </w:r>
          </w:p>
          <w:p w:rsidR="009D5BBC" w:rsidRPr="009D5BBC" w:rsidRDefault="009D5BBC" w:rsidP="009D5BBC">
            <w:pPr>
              <w:spacing w:before="20" w:after="20"/>
              <w:rPr>
                <w:rFonts w:eastAsia="NewsGothicBT-Roman"/>
              </w:rPr>
            </w:pPr>
            <w:r w:rsidRPr="009D5BBC">
              <w:rPr>
                <w:rFonts w:eastAsia="NewsGothicBT-Roman"/>
              </w:rPr>
              <w:t xml:space="preserve">Trinidad and Tobago will be using ground based ADS B as enhancement for its conventional secondary surveillance radar (SSR).(DEC 2018) </w:t>
            </w:r>
          </w:p>
          <w:p w:rsidR="009D5BBC" w:rsidRPr="009D5BBC" w:rsidRDefault="009D5BBC" w:rsidP="009D5BBC">
            <w:pPr>
              <w:spacing w:before="20" w:after="20"/>
              <w:rPr>
                <w:rFonts w:eastAsia="NewsGothicBT-Roman"/>
              </w:rPr>
            </w:pPr>
            <w:r w:rsidRPr="009D5BBC">
              <w:rPr>
                <w:rFonts w:eastAsia="NewsGothicBT-Roman"/>
              </w:rPr>
              <w:t xml:space="preserve">Space based ADS B agreement with </w:t>
            </w:r>
            <w:proofErr w:type="spellStart"/>
            <w:r w:rsidRPr="009D5BBC">
              <w:rPr>
                <w:rFonts w:eastAsia="NewsGothicBT-Roman"/>
              </w:rPr>
              <w:t>AIREON</w:t>
            </w:r>
            <w:proofErr w:type="spellEnd"/>
            <w:r w:rsidRPr="009D5BBC">
              <w:rPr>
                <w:rFonts w:eastAsia="NewsGothicBT-Roman"/>
              </w:rPr>
              <w:t xml:space="preserve"> by APRIL 2017 </w:t>
            </w:r>
          </w:p>
          <w:p w:rsidR="009D5BBC" w:rsidRPr="009D5BBC" w:rsidRDefault="009D5BBC" w:rsidP="009D5BBC">
            <w:pPr>
              <w:spacing w:before="20" w:after="20"/>
              <w:rPr>
                <w:rFonts w:eastAsia="NewsGothicBT-Roman"/>
                <w:lang w:val="en-TT"/>
              </w:rPr>
            </w:pPr>
            <w:r w:rsidRPr="009D5BBC">
              <w:rPr>
                <w:rFonts w:eastAsia="NewsGothicBT-Roman"/>
                <w:lang w:val="en-TT"/>
              </w:rPr>
              <w:t>Caribbean Airlines have taken steps to have 10% of their fleet ADS-B compliant by June 2018 in accordance with the TTCAA instructions.</w:t>
            </w:r>
          </w:p>
          <w:p w:rsidR="009D5BBC" w:rsidRPr="009D5BBC" w:rsidRDefault="009D5BBC" w:rsidP="009D5BBC">
            <w:pPr>
              <w:spacing w:before="20" w:after="20"/>
              <w:rPr>
                <w:rFonts w:eastAsia="NewsGothicBT-Roman"/>
                <w:lang w:val="en-TT"/>
              </w:rPr>
            </w:pPr>
            <w:r w:rsidRPr="009D5BBC">
              <w:rPr>
                <w:rFonts w:eastAsia="NewsGothicBT-Roman"/>
                <w:lang w:val="en-TT"/>
              </w:rPr>
              <w:t>Caribbean Airlines have indicated that they are still putting their plan in place for ADS-B out on the ATR but will comply with the TTCAA mandate for the fleet.</w:t>
            </w:r>
          </w:p>
          <w:p w:rsidR="009D5BBC" w:rsidRPr="009D5BBC" w:rsidRDefault="009D5BBC" w:rsidP="009D5BBC">
            <w:pPr>
              <w:spacing w:before="20" w:after="20"/>
              <w:rPr>
                <w:rFonts w:eastAsia="NewsGothicBT-Roman"/>
              </w:rPr>
            </w:pPr>
            <w:r w:rsidRPr="009D5BBC">
              <w:rPr>
                <w:rFonts w:eastAsia="NewsGothicBT-Roman"/>
                <w:lang w:val="en-TT"/>
              </w:rPr>
              <w:t>Bristow Helicopters Caribbean fleet are ADS-B compliant. National Helicopters Services Limited 60% of fleet ADS B OUT equipped. PHI Oil and Gas is fully ADS B compliant.</w:t>
            </w:r>
          </w:p>
        </w:tc>
      </w:tr>
      <w:tr w:rsidR="009D5BBC" w:rsidRPr="009D5BBC" w:rsidTr="00B921AE">
        <w:trPr>
          <w:cantSplit/>
        </w:trPr>
        <w:tc>
          <w:tcPr>
            <w:tcW w:w="378" w:type="dxa"/>
            <w:vMerge w:val="restart"/>
          </w:tcPr>
          <w:p w:rsidR="009D5BBC" w:rsidRPr="009D5BBC" w:rsidRDefault="009D5BBC" w:rsidP="009D5BBC">
            <w:pPr>
              <w:spacing w:before="20" w:after="20"/>
              <w:rPr>
                <w:rFonts w:eastAsia="NewsGothicBT-Roman"/>
                <w:b/>
              </w:rPr>
            </w:pPr>
            <w:r w:rsidRPr="009D5BBC">
              <w:rPr>
                <w:rFonts w:eastAsia="NewsGothicBT-Roman"/>
                <w:b/>
              </w:rPr>
              <w:t>2</w:t>
            </w:r>
          </w:p>
        </w:tc>
        <w:tc>
          <w:tcPr>
            <w:tcW w:w="5130" w:type="dxa"/>
            <w:gridSpan w:val="5"/>
          </w:tcPr>
          <w:p w:rsidR="009D5BBC" w:rsidRPr="009D5BBC" w:rsidRDefault="009D5BBC" w:rsidP="009D5BBC">
            <w:pPr>
              <w:spacing w:before="20" w:after="20"/>
              <w:rPr>
                <w:rFonts w:eastAsia="NewsGothicBT-Roman"/>
                <w:b/>
              </w:rPr>
            </w:pPr>
            <w:r w:rsidRPr="009D5BBC">
              <w:rPr>
                <w:rFonts w:eastAsia="NewsGothicBT-Roman"/>
                <w:b/>
              </w:rPr>
              <w:t>Element Description:</w:t>
            </w:r>
          </w:p>
          <w:p w:rsidR="009D5BBC" w:rsidRPr="009D5BBC" w:rsidRDefault="009D5BBC" w:rsidP="009D5BBC">
            <w:pPr>
              <w:spacing w:before="20" w:after="20"/>
              <w:rPr>
                <w:rFonts w:eastAsia="NewsGothicBT-Roman"/>
              </w:rPr>
            </w:pPr>
            <w:proofErr w:type="spellStart"/>
            <w:r w:rsidRPr="009D5BBC">
              <w:rPr>
                <w:rFonts w:eastAsia="MS Mincho"/>
                <w:bCs/>
                <w:lang w:val="en-US" w:eastAsia="ja-JP"/>
              </w:rPr>
              <w:t>MLAT</w:t>
            </w:r>
            <w:proofErr w:type="spellEnd"/>
          </w:p>
        </w:tc>
        <w:tc>
          <w:tcPr>
            <w:tcW w:w="2638" w:type="dxa"/>
            <w:gridSpan w:val="2"/>
          </w:tcPr>
          <w:p w:rsidR="009D5BBC" w:rsidRPr="009D5BBC" w:rsidRDefault="009D5BBC" w:rsidP="009D5BBC">
            <w:pPr>
              <w:spacing w:before="20" w:after="20"/>
              <w:rPr>
                <w:rFonts w:eastAsia="NewsGothicBT-Roman"/>
                <w:b/>
              </w:rPr>
            </w:pPr>
            <w:r w:rsidRPr="009D5BBC">
              <w:rPr>
                <w:rFonts w:eastAsia="NewsGothicBT-Roman"/>
                <w:b/>
              </w:rPr>
              <w:t>Date Planned/Implemented</w:t>
            </w:r>
          </w:p>
          <w:p w:rsidR="009D5BBC" w:rsidRPr="009D5BBC" w:rsidRDefault="009D5BBC" w:rsidP="009D5BBC">
            <w:pPr>
              <w:spacing w:before="20" w:after="20"/>
              <w:rPr>
                <w:rFonts w:eastAsia="NewsGothicBT-Roman"/>
              </w:rPr>
            </w:pPr>
            <w:r w:rsidRPr="009D5BBC">
              <w:rPr>
                <w:rFonts w:eastAsia="NewsGothicBT-Roman"/>
              </w:rPr>
              <w:t>December 2018</w:t>
            </w:r>
          </w:p>
        </w:tc>
        <w:tc>
          <w:tcPr>
            <w:tcW w:w="1430" w:type="dxa"/>
          </w:tcPr>
          <w:p w:rsidR="009D5BBC" w:rsidRPr="009D5BBC" w:rsidRDefault="009D5BBC" w:rsidP="009D5BBC">
            <w:pPr>
              <w:spacing w:before="20" w:after="20"/>
              <w:rPr>
                <w:rFonts w:eastAsia="NewsGothicBT-Roman"/>
                <w:b/>
              </w:rPr>
            </w:pPr>
            <w:r w:rsidRPr="009D5BBC">
              <w:rPr>
                <w:rFonts w:eastAsia="NewsGothicBT-Roman"/>
                <w:b/>
              </w:rPr>
              <w:t>Status</w:t>
            </w:r>
          </w:p>
          <w:p w:rsidR="009D5BBC" w:rsidRPr="009D5BBC" w:rsidRDefault="009D5BBC" w:rsidP="009D5BBC">
            <w:pPr>
              <w:spacing w:before="20" w:after="20"/>
              <w:rPr>
                <w:rFonts w:eastAsia="NewsGothicBT-Roman"/>
              </w:rPr>
            </w:pPr>
            <w:r w:rsidRPr="009D5BBC">
              <w:rPr>
                <w:rFonts w:eastAsia="NewsGothicBT-Roman"/>
              </w:rPr>
              <w:t>To be implemented</w:t>
            </w:r>
          </w:p>
        </w:tc>
      </w:tr>
      <w:tr w:rsidR="009D5BBC" w:rsidRPr="009D5BBC" w:rsidTr="00B921AE">
        <w:trPr>
          <w:cantSplit/>
        </w:trPr>
        <w:tc>
          <w:tcPr>
            <w:tcW w:w="378" w:type="dxa"/>
            <w:vMerge/>
          </w:tcPr>
          <w:p w:rsidR="009D5BBC" w:rsidRPr="009D5BBC" w:rsidRDefault="009D5BBC" w:rsidP="009D5BBC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9D5BBC" w:rsidRPr="009D5BBC" w:rsidRDefault="009D5BBC" w:rsidP="009D5BBC">
            <w:pPr>
              <w:spacing w:before="20" w:after="20"/>
              <w:rPr>
                <w:rFonts w:eastAsia="NewsGothicBT-Roman"/>
              </w:rPr>
            </w:pPr>
            <w:r w:rsidRPr="009D5BBC">
              <w:rPr>
                <w:rFonts w:eastAsia="NewsGothicBT-Roman"/>
                <w:b/>
              </w:rPr>
              <w:t>Status Details</w:t>
            </w:r>
          </w:p>
          <w:p w:rsidR="009D5BBC" w:rsidRPr="009D5BBC" w:rsidRDefault="009D5BBC" w:rsidP="009D5BBC">
            <w:pPr>
              <w:spacing w:before="20" w:after="20"/>
              <w:rPr>
                <w:rFonts w:eastAsia="NewsGothicBT-Roman"/>
              </w:rPr>
            </w:pPr>
            <w:r w:rsidRPr="009D5BBC">
              <w:rPr>
                <w:rFonts w:eastAsia="NewsGothicBT-Roman"/>
              </w:rPr>
              <w:t xml:space="preserve">Trinidad and Tobago will be using </w:t>
            </w:r>
            <w:proofErr w:type="spellStart"/>
            <w:r w:rsidRPr="009D5BBC">
              <w:rPr>
                <w:rFonts w:eastAsia="NewsGothicBT-Roman"/>
              </w:rPr>
              <w:t>MLAT</w:t>
            </w:r>
            <w:proofErr w:type="spellEnd"/>
            <w:r w:rsidRPr="009D5BBC">
              <w:rPr>
                <w:rFonts w:eastAsia="NewsGothicBT-Roman"/>
              </w:rPr>
              <w:t xml:space="preserve"> as enhancement for its conventional secondary surveillance radar (SSR).(DEC 2018)</w:t>
            </w:r>
          </w:p>
        </w:tc>
      </w:tr>
      <w:tr w:rsidR="009D5BBC" w:rsidRPr="009D5BBC" w:rsidTr="00B921AE">
        <w:trPr>
          <w:cantSplit/>
        </w:trPr>
        <w:tc>
          <w:tcPr>
            <w:tcW w:w="9576" w:type="dxa"/>
            <w:gridSpan w:val="9"/>
          </w:tcPr>
          <w:p w:rsidR="009D5BBC" w:rsidRPr="009D5BBC" w:rsidRDefault="009D5BBC" w:rsidP="009D5BBC">
            <w:pPr>
              <w:spacing w:before="20" w:after="20"/>
              <w:rPr>
                <w:rFonts w:eastAsia="NewsGothicBT-Roman"/>
                <w:b/>
              </w:rPr>
            </w:pPr>
            <w:r w:rsidRPr="009D5BBC">
              <w:rPr>
                <w:rFonts w:eastAsia="NewsGothicBT-Roman"/>
                <w:b/>
              </w:rPr>
              <w:t>Achieved Benefits</w:t>
            </w:r>
          </w:p>
        </w:tc>
      </w:tr>
      <w:tr w:rsidR="009D5BBC" w:rsidRPr="009D5BBC" w:rsidTr="00B921AE">
        <w:trPr>
          <w:cantSplit/>
        </w:trPr>
        <w:tc>
          <w:tcPr>
            <w:tcW w:w="9576" w:type="dxa"/>
            <w:gridSpan w:val="9"/>
          </w:tcPr>
          <w:p w:rsidR="009D5BBC" w:rsidRPr="009D5BBC" w:rsidRDefault="009D5BBC" w:rsidP="009D5BBC">
            <w:pPr>
              <w:spacing w:before="20" w:after="20"/>
              <w:rPr>
                <w:rFonts w:eastAsia="NewsGothicBT-Roman"/>
              </w:rPr>
            </w:pPr>
            <w:r w:rsidRPr="009D5BBC">
              <w:rPr>
                <w:rFonts w:eastAsia="NewsGothicBT-Roman"/>
                <w:i/>
              </w:rPr>
              <w:t>Access and Equity</w:t>
            </w:r>
          </w:p>
          <w:p w:rsidR="009D5BBC" w:rsidRPr="009D5BBC" w:rsidRDefault="009D5BBC" w:rsidP="009D5BBC">
            <w:pPr>
              <w:spacing w:before="20" w:after="20"/>
              <w:rPr>
                <w:rFonts w:eastAsia="NewsGothicBT-Roman"/>
              </w:rPr>
            </w:pPr>
          </w:p>
        </w:tc>
      </w:tr>
      <w:tr w:rsidR="009D5BBC" w:rsidRPr="009D5BBC" w:rsidTr="00B921AE">
        <w:trPr>
          <w:cantSplit/>
        </w:trPr>
        <w:tc>
          <w:tcPr>
            <w:tcW w:w="9576" w:type="dxa"/>
            <w:gridSpan w:val="9"/>
          </w:tcPr>
          <w:p w:rsidR="009D5BBC" w:rsidRPr="009D5BBC" w:rsidRDefault="009D5BBC" w:rsidP="009D5BBC">
            <w:pPr>
              <w:spacing w:before="20" w:after="20"/>
              <w:rPr>
                <w:rFonts w:eastAsia="NewsGothicBT-Roman"/>
                <w:i/>
              </w:rPr>
            </w:pPr>
            <w:r w:rsidRPr="009D5BBC">
              <w:rPr>
                <w:rFonts w:eastAsia="NewsGothicBT-Roman"/>
                <w:i/>
              </w:rPr>
              <w:t>Capacity</w:t>
            </w:r>
          </w:p>
          <w:p w:rsidR="009D5BBC" w:rsidRPr="009D5BBC" w:rsidRDefault="009D5BBC" w:rsidP="009D5BBC">
            <w:pPr>
              <w:autoSpaceDE w:val="0"/>
              <w:autoSpaceDN w:val="0"/>
              <w:adjustRightInd w:val="0"/>
              <w:spacing w:after="0"/>
              <w:rPr>
                <w:rFonts w:ascii="TimesNewRomanPSMT" w:hAnsi="TimesNewRomanPSMT" w:cs="TimesNewRomanPSMT"/>
                <w:lang w:val="en-TT"/>
              </w:rPr>
            </w:pPr>
            <w:r w:rsidRPr="009D5BBC">
              <w:rPr>
                <w:rFonts w:ascii="TimesNewRomanPSMT" w:hAnsi="TimesNewRomanPSMT" w:cs="TimesNewRomanPSMT"/>
                <w:lang w:val="en-TT"/>
              </w:rPr>
              <w:t xml:space="preserve">Typical separation minima are 3 NM or 5 NM enabling a significant increase in traffic density compared to procedural minima. Improved coverage, capacity, velocity vector performance and accuracy can improve ATC performance in both radar and </w:t>
            </w:r>
            <w:proofErr w:type="spellStart"/>
            <w:r w:rsidRPr="009D5BBC">
              <w:rPr>
                <w:rFonts w:ascii="TimesNewRomanPSMT" w:hAnsi="TimesNewRomanPSMT" w:cs="TimesNewRomanPSMT"/>
                <w:lang w:val="en-TT"/>
              </w:rPr>
              <w:t>non radar</w:t>
            </w:r>
            <w:proofErr w:type="spellEnd"/>
            <w:r w:rsidRPr="009D5BBC">
              <w:rPr>
                <w:rFonts w:ascii="TimesNewRomanPSMT" w:hAnsi="TimesNewRomanPSMT" w:cs="TimesNewRomanPSMT"/>
                <w:lang w:val="en-TT"/>
              </w:rPr>
              <w:t xml:space="preserve"> environments. Terminal area surveillance performance improvements are achieved through high accuracy, better velocity vector and improved coverage.</w:t>
            </w:r>
          </w:p>
          <w:p w:rsidR="009D5BBC" w:rsidRPr="009D5BBC" w:rsidRDefault="009D5BBC" w:rsidP="009D5BBC">
            <w:pPr>
              <w:spacing w:before="20" w:after="20"/>
              <w:rPr>
                <w:rFonts w:eastAsia="NewsGothicBT-Roman"/>
              </w:rPr>
            </w:pPr>
          </w:p>
        </w:tc>
      </w:tr>
      <w:tr w:rsidR="009D5BBC" w:rsidRPr="009D5BBC" w:rsidTr="00B921AE">
        <w:trPr>
          <w:cantSplit/>
        </w:trPr>
        <w:tc>
          <w:tcPr>
            <w:tcW w:w="9576" w:type="dxa"/>
            <w:gridSpan w:val="9"/>
          </w:tcPr>
          <w:p w:rsidR="009D5BBC" w:rsidRPr="009D5BBC" w:rsidRDefault="009D5BBC" w:rsidP="009D5BBC">
            <w:pPr>
              <w:spacing w:before="20" w:after="20"/>
              <w:rPr>
                <w:rFonts w:eastAsia="NewsGothicBT-Roman"/>
                <w:i/>
              </w:rPr>
            </w:pPr>
            <w:r w:rsidRPr="009D5BBC">
              <w:rPr>
                <w:rFonts w:eastAsia="NewsGothicBT-Roman"/>
                <w:i/>
              </w:rPr>
              <w:t>Efficiency</w:t>
            </w:r>
          </w:p>
          <w:p w:rsidR="009D5BBC" w:rsidRPr="009D5BBC" w:rsidRDefault="009D5BBC" w:rsidP="009D5BBC">
            <w:pPr>
              <w:spacing w:before="20" w:after="20"/>
              <w:rPr>
                <w:rFonts w:eastAsia="NewsGothicBT-Roman"/>
              </w:rPr>
            </w:pPr>
          </w:p>
        </w:tc>
      </w:tr>
      <w:tr w:rsidR="009D5BBC" w:rsidRPr="009D5BBC" w:rsidTr="00B921AE">
        <w:trPr>
          <w:cantSplit/>
        </w:trPr>
        <w:tc>
          <w:tcPr>
            <w:tcW w:w="9576" w:type="dxa"/>
            <w:gridSpan w:val="9"/>
          </w:tcPr>
          <w:p w:rsidR="009D5BBC" w:rsidRPr="009D5BBC" w:rsidRDefault="009D5BBC" w:rsidP="009D5BBC">
            <w:pPr>
              <w:spacing w:before="20" w:after="20"/>
              <w:rPr>
                <w:rFonts w:eastAsia="NewsGothicBT-Roman"/>
                <w:i/>
              </w:rPr>
            </w:pPr>
            <w:r w:rsidRPr="009D5BBC">
              <w:rPr>
                <w:rFonts w:eastAsia="NewsGothicBT-Roman"/>
                <w:i/>
              </w:rPr>
              <w:t>Environment</w:t>
            </w:r>
          </w:p>
          <w:p w:rsidR="009D5BBC" w:rsidRPr="009D5BBC" w:rsidRDefault="009D5BBC" w:rsidP="009D5BBC">
            <w:pPr>
              <w:spacing w:before="20" w:after="20"/>
              <w:rPr>
                <w:rFonts w:eastAsia="NewsGothicBT-Roman"/>
              </w:rPr>
            </w:pPr>
          </w:p>
        </w:tc>
      </w:tr>
      <w:tr w:rsidR="009D5BBC" w:rsidRPr="009D5BBC" w:rsidTr="00B921AE">
        <w:trPr>
          <w:cantSplit/>
        </w:trPr>
        <w:tc>
          <w:tcPr>
            <w:tcW w:w="9576" w:type="dxa"/>
            <w:gridSpan w:val="9"/>
          </w:tcPr>
          <w:p w:rsidR="009D5BBC" w:rsidRPr="009D5BBC" w:rsidRDefault="009D5BBC" w:rsidP="009D5BBC">
            <w:pPr>
              <w:spacing w:before="20" w:after="20"/>
              <w:rPr>
                <w:rFonts w:eastAsia="NewsGothicBT-Roman"/>
              </w:rPr>
            </w:pPr>
            <w:r w:rsidRPr="009D5BBC">
              <w:rPr>
                <w:rFonts w:eastAsia="NewsGothicBT-Roman"/>
                <w:i/>
              </w:rPr>
              <w:t>Safety</w:t>
            </w:r>
          </w:p>
          <w:p w:rsidR="009D5BBC" w:rsidRPr="009D5BBC" w:rsidRDefault="009D5BBC" w:rsidP="009D5BBC">
            <w:pPr>
              <w:autoSpaceDE w:val="0"/>
              <w:autoSpaceDN w:val="0"/>
              <w:adjustRightInd w:val="0"/>
              <w:spacing w:after="0"/>
              <w:rPr>
                <w:rFonts w:ascii="TimesNewRomanPSMT" w:hAnsi="TimesNewRomanPSMT" w:cs="TimesNewRomanPSMT"/>
                <w:lang w:val="en-TT"/>
              </w:rPr>
            </w:pPr>
            <w:r w:rsidRPr="009D5BBC">
              <w:rPr>
                <w:rFonts w:ascii="TimesNewRomanPSMT" w:hAnsi="TimesNewRomanPSMT" w:cs="TimesNewRomanPSMT"/>
                <w:lang w:val="en-TT"/>
              </w:rPr>
              <w:t>Reduction of the number of major incidents. Support to search and rescue.</w:t>
            </w:r>
          </w:p>
          <w:p w:rsidR="009D5BBC" w:rsidRPr="009D5BBC" w:rsidRDefault="009D5BBC" w:rsidP="009D5BBC">
            <w:pPr>
              <w:spacing w:before="20" w:after="20"/>
              <w:rPr>
                <w:rFonts w:eastAsia="NewsGothicBT-Roman"/>
              </w:rPr>
            </w:pPr>
          </w:p>
        </w:tc>
      </w:tr>
      <w:tr w:rsidR="009D5BBC" w:rsidRPr="009D5BBC" w:rsidTr="00B921AE">
        <w:trPr>
          <w:cantSplit/>
        </w:trPr>
        <w:tc>
          <w:tcPr>
            <w:tcW w:w="9576" w:type="dxa"/>
            <w:gridSpan w:val="9"/>
          </w:tcPr>
          <w:p w:rsidR="009D5BBC" w:rsidRPr="009D5BBC" w:rsidRDefault="009D5BBC" w:rsidP="009D5BBC">
            <w:pPr>
              <w:spacing w:before="20" w:after="20"/>
              <w:rPr>
                <w:rFonts w:eastAsia="NewsGothicBT-Roman"/>
              </w:rPr>
            </w:pPr>
            <w:r w:rsidRPr="009D5BBC">
              <w:rPr>
                <w:rFonts w:eastAsia="NewsGothicBT-Roman"/>
                <w:b/>
              </w:rPr>
              <w:t>Implementation Challenges</w:t>
            </w:r>
          </w:p>
        </w:tc>
      </w:tr>
      <w:tr w:rsidR="009D5BBC" w:rsidRPr="009D5BBC" w:rsidTr="00B921AE">
        <w:trPr>
          <w:cantSplit/>
        </w:trPr>
        <w:tc>
          <w:tcPr>
            <w:tcW w:w="9576" w:type="dxa"/>
            <w:gridSpan w:val="9"/>
          </w:tcPr>
          <w:p w:rsidR="009D5BBC" w:rsidRPr="009D5BBC" w:rsidRDefault="009D5BBC" w:rsidP="009D5BBC">
            <w:pPr>
              <w:spacing w:before="20" w:after="20"/>
              <w:rPr>
                <w:rFonts w:eastAsia="NewsGothicBT-Roman"/>
                <w:i/>
              </w:rPr>
            </w:pPr>
            <w:r w:rsidRPr="009D5BBC">
              <w:rPr>
                <w:rFonts w:eastAsia="NewsGothicBT-Roman"/>
                <w:i/>
              </w:rPr>
              <w:lastRenderedPageBreak/>
              <w:t>Ground system Implementation</w:t>
            </w:r>
          </w:p>
          <w:p w:rsidR="009D5BBC" w:rsidRPr="009D5BBC" w:rsidRDefault="009D5BBC" w:rsidP="009D5BBC">
            <w:pPr>
              <w:spacing w:before="20" w:after="20"/>
              <w:rPr>
                <w:rFonts w:eastAsia="NewsGothicBT-Roman"/>
                <w:b/>
              </w:rPr>
            </w:pPr>
            <w:r w:rsidRPr="009D5BBC">
              <w:rPr>
                <w:rFonts w:eastAsia="NewsGothicBT-Roman"/>
              </w:rPr>
              <w:t>Coverage area based on terrain. Additional antennae needed to increase coverage.</w:t>
            </w:r>
          </w:p>
        </w:tc>
      </w:tr>
      <w:tr w:rsidR="009D5BBC" w:rsidRPr="009D5BBC" w:rsidTr="00B921AE">
        <w:trPr>
          <w:cantSplit/>
        </w:trPr>
        <w:tc>
          <w:tcPr>
            <w:tcW w:w="9576" w:type="dxa"/>
            <w:gridSpan w:val="9"/>
          </w:tcPr>
          <w:p w:rsidR="009D5BBC" w:rsidRPr="009D5BBC" w:rsidRDefault="009D5BBC" w:rsidP="009D5BBC">
            <w:pPr>
              <w:spacing w:before="20" w:after="20"/>
              <w:rPr>
                <w:rFonts w:eastAsia="NewsGothicBT-Roman"/>
                <w:i/>
              </w:rPr>
            </w:pPr>
            <w:r w:rsidRPr="009D5BBC">
              <w:rPr>
                <w:rFonts w:eastAsia="NewsGothicBT-Roman"/>
                <w:i/>
              </w:rPr>
              <w:t>Avionics Implementation</w:t>
            </w:r>
          </w:p>
          <w:p w:rsidR="009D5BBC" w:rsidRPr="009D5BBC" w:rsidRDefault="009D5BBC" w:rsidP="009D5BBC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9D5BBC" w:rsidRPr="009D5BBC" w:rsidTr="00B921AE">
        <w:trPr>
          <w:cantSplit/>
        </w:trPr>
        <w:tc>
          <w:tcPr>
            <w:tcW w:w="9576" w:type="dxa"/>
            <w:gridSpan w:val="9"/>
          </w:tcPr>
          <w:p w:rsidR="009D5BBC" w:rsidRPr="009D5BBC" w:rsidRDefault="009D5BBC" w:rsidP="009D5BBC">
            <w:pPr>
              <w:spacing w:before="20" w:after="20"/>
              <w:rPr>
                <w:rFonts w:eastAsia="NewsGothicBT-Roman"/>
              </w:rPr>
            </w:pPr>
            <w:r w:rsidRPr="009D5BBC">
              <w:rPr>
                <w:rFonts w:eastAsia="NewsGothicBT-Roman"/>
                <w:i/>
              </w:rPr>
              <w:t>Procedures Availability</w:t>
            </w:r>
          </w:p>
          <w:p w:rsidR="009D5BBC" w:rsidRPr="009D5BBC" w:rsidRDefault="009D5BBC" w:rsidP="009D5BBC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9D5BBC" w:rsidRPr="009D5BBC" w:rsidTr="00B921AE">
        <w:trPr>
          <w:cantSplit/>
        </w:trPr>
        <w:tc>
          <w:tcPr>
            <w:tcW w:w="9576" w:type="dxa"/>
            <w:gridSpan w:val="9"/>
          </w:tcPr>
          <w:p w:rsidR="009D5BBC" w:rsidRPr="009D5BBC" w:rsidRDefault="009D5BBC" w:rsidP="009D5BBC">
            <w:pPr>
              <w:spacing w:before="20" w:after="20"/>
              <w:rPr>
                <w:rFonts w:eastAsia="NewsGothicBT-Roman"/>
              </w:rPr>
            </w:pPr>
            <w:r w:rsidRPr="009D5BBC">
              <w:rPr>
                <w:rFonts w:eastAsia="NewsGothicBT-Roman"/>
                <w:i/>
              </w:rPr>
              <w:t>Operational Approvals</w:t>
            </w:r>
          </w:p>
          <w:p w:rsidR="009D5BBC" w:rsidRPr="009D5BBC" w:rsidRDefault="009D5BBC" w:rsidP="009D5BBC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9D5BBC" w:rsidRPr="009D5BBC" w:rsidTr="00B921AE">
        <w:trPr>
          <w:cantSplit/>
        </w:trPr>
        <w:tc>
          <w:tcPr>
            <w:tcW w:w="9576" w:type="dxa"/>
            <w:gridSpan w:val="9"/>
          </w:tcPr>
          <w:p w:rsidR="009D5BBC" w:rsidRPr="009D5BBC" w:rsidRDefault="009D5BBC" w:rsidP="009D5BBC">
            <w:pPr>
              <w:spacing w:before="20" w:after="20"/>
              <w:rPr>
                <w:rFonts w:eastAsia="NewsGothicBT-Roman"/>
              </w:rPr>
            </w:pPr>
            <w:r w:rsidRPr="009D5BBC">
              <w:rPr>
                <w:rFonts w:eastAsia="NewsGothicBT-Roman"/>
                <w:b/>
              </w:rPr>
              <w:t>Notes</w:t>
            </w:r>
          </w:p>
          <w:p w:rsidR="009D5BBC" w:rsidRPr="009D5BBC" w:rsidRDefault="009D5BBC" w:rsidP="009D5BBC">
            <w:pPr>
              <w:spacing w:before="20" w:after="20"/>
              <w:rPr>
                <w:rFonts w:eastAsia="NewsGothicBT-Roman"/>
              </w:rPr>
            </w:pPr>
          </w:p>
        </w:tc>
      </w:tr>
    </w:tbl>
    <w:p w:rsidR="009D5BBC" w:rsidRPr="009D5BBC" w:rsidRDefault="009D5BBC" w:rsidP="009D5BBC">
      <w:pPr>
        <w:rPr>
          <w:rFonts w:cs="Times New Roman"/>
          <w:sz w:val="20"/>
          <w:szCs w:val="20"/>
        </w:rPr>
      </w:pPr>
    </w:p>
    <w:p w:rsidR="00A70FCD" w:rsidRDefault="00A70FCD" w:rsidP="00223D70">
      <w:pPr>
        <w:rPr>
          <w:rFonts w:cs="Times New Roman"/>
          <w:sz w:val="20"/>
          <w:szCs w:val="20"/>
        </w:rPr>
      </w:pPr>
      <w:bookmarkStart w:id="0" w:name="_GoBack"/>
      <w:bookmarkEnd w:id="0"/>
    </w:p>
    <w:p w:rsidR="00A70FCD" w:rsidRDefault="00A70FCD" w:rsidP="00A70FCD">
      <w:pPr>
        <w:rPr>
          <w:rFonts w:cs="Times New Roman"/>
          <w:sz w:val="20"/>
          <w:szCs w:val="20"/>
        </w:rPr>
      </w:pPr>
    </w:p>
    <w:p w:rsidR="00A70FCD" w:rsidRDefault="00A70FCD" w:rsidP="00A70FCD">
      <w:pPr>
        <w:tabs>
          <w:tab w:val="left" w:pos="1690"/>
        </w:tabs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</w:p>
    <w:p w:rsidR="00A70FCD" w:rsidRDefault="00A70FCD" w:rsidP="00A70FCD">
      <w:pPr>
        <w:rPr>
          <w:rFonts w:cs="Times New Roman"/>
          <w:sz w:val="20"/>
          <w:szCs w:val="20"/>
        </w:rPr>
      </w:pPr>
    </w:p>
    <w:p w:rsidR="00223D70" w:rsidRPr="00A70FCD" w:rsidRDefault="00223D70" w:rsidP="00A70FCD">
      <w:pPr>
        <w:rPr>
          <w:rFonts w:cs="Times New Roman"/>
          <w:sz w:val="20"/>
          <w:szCs w:val="20"/>
        </w:rPr>
        <w:sectPr w:rsidR="00223D70" w:rsidRPr="00A70FCD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:rsidR="00715146" w:rsidRDefault="009D5BBC"/>
    <w:sectPr w:rsidR="0071514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wsGothicBT-Roman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22537"/>
    <w:multiLevelType w:val="hybridMultilevel"/>
    <w:tmpl w:val="F3ACD1FE"/>
    <w:lvl w:ilvl="0" w:tplc="2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D70"/>
    <w:rsid w:val="00223D70"/>
    <w:rsid w:val="003C7305"/>
    <w:rsid w:val="00693CDF"/>
    <w:rsid w:val="00806460"/>
    <w:rsid w:val="008D5219"/>
    <w:rsid w:val="009D5BBC"/>
    <w:rsid w:val="00A56651"/>
    <w:rsid w:val="00A70FCD"/>
    <w:rsid w:val="00CB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T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D70"/>
    <w:pPr>
      <w:spacing w:after="120" w:line="240" w:lineRule="auto"/>
    </w:pPr>
    <w:rPr>
      <w:rFonts w:ascii="Times New Roman" w:hAnsi="Times New Roman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3D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9D5B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T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D70"/>
    <w:pPr>
      <w:spacing w:after="120" w:line="240" w:lineRule="auto"/>
    </w:pPr>
    <w:rPr>
      <w:rFonts w:ascii="Times New Roman" w:hAnsi="Times New Roman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3D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9D5B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Rooplal</dc:creator>
  <cp:lastModifiedBy>Robert Rooplal</cp:lastModifiedBy>
  <cp:revision>2</cp:revision>
  <dcterms:created xsi:type="dcterms:W3CDTF">2016-11-29T12:43:00Z</dcterms:created>
  <dcterms:modified xsi:type="dcterms:W3CDTF">2016-11-29T12:43:00Z</dcterms:modified>
</cp:coreProperties>
</file>